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E9E9B" w14:textId="44AC434D" w:rsidR="00C23596" w:rsidRP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</w:pPr>
      <w:r w:rsidRPr="00C23596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Please remove this from the home page of </w:t>
      </w:r>
      <w:hyperlink r:id="rId5" w:history="1">
        <w:r w:rsidRPr="00C23596">
          <w:rPr>
            <w:rStyle w:val="Hyperlink"/>
            <w:rFonts w:ascii="Arial" w:eastAsia="Times New Roman" w:hAnsi="Arial" w:cs="Arial"/>
            <w:b/>
            <w:bCs/>
            <w:color w:val="C00000"/>
            <w:kern w:val="0"/>
            <w:sz w:val="32"/>
            <w:szCs w:val="32"/>
            <w14:ligatures w14:val="none"/>
          </w:rPr>
          <w:t>www.officemoves.com</w:t>
        </w:r>
      </w:hyperlink>
      <w:r w:rsidRPr="00C23596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 (Leave it on the podcast page of </w:t>
      </w:r>
      <w:hyperlink r:id="rId6" w:history="1">
        <w:r w:rsidRPr="00C23596">
          <w:rPr>
            <w:rStyle w:val="Hyperlink"/>
            <w:rFonts w:ascii="Arial" w:eastAsia="Times New Roman" w:hAnsi="Arial" w:cs="Arial"/>
            <w:b/>
            <w:bCs/>
            <w:color w:val="C00000"/>
            <w:kern w:val="0"/>
            <w:sz w:val="32"/>
            <w:szCs w:val="32"/>
            <w14:ligatures w14:val="none"/>
          </w:rPr>
          <w:t>https://officemoves.com/podcast/</w:t>
        </w:r>
      </w:hyperlink>
      <w:r w:rsidRPr="00C23596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 but remove the link and story from my home page.)</w:t>
      </w:r>
    </w:p>
    <w:p w14:paraId="2CA53591" w14:textId="77777777" w:rsidR="00C23596" w:rsidRDefault="00C23596" w:rsidP="00C23596">
      <w:pPr>
        <w:pStyle w:val="Heading3"/>
        <w:shd w:val="clear" w:color="auto" w:fill="FFFFFF"/>
        <w:rPr>
          <w:rFonts w:ascii="Arial" w:hAnsi="Arial" w:cs="Arial"/>
          <w:color w:val="275CA2"/>
          <w:sz w:val="45"/>
          <w:szCs w:val="45"/>
        </w:rPr>
      </w:pPr>
      <w:r>
        <w:rPr>
          <w:rFonts w:ascii="Arial" w:hAnsi="Arial" w:cs="Arial"/>
          <w:color w:val="275CA2"/>
          <w:sz w:val="45"/>
          <w:szCs w:val="45"/>
        </w:rPr>
        <w:t>Our next COMMERCIAL RELOCATION HAPPY HOUR PODCAST is Episode 38: “WHAT? A BRAINSTORM THAT HIT AT 3 O’CLOCK IN THE MORNING THAT WILL REVOLUTIONIZE OFFICE MOVING” with Ed Katz, Rob Clark, and a Special Guest. As always, this podcast is hosted by Ed Katz, IOMI®, and Rob Clark, DEPLOYED COMMERCIAL SOLUTIONS, Houston.</w:t>
      </w:r>
    </w:p>
    <w:p w14:paraId="5904BF56" w14:textId="411D33E7" w:rsidR="00C23596" w:rsidRDefault="00C23596" w:rsidP="00C23596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77AC6B81" wp14:editId="67B5B63D">
            <wp:extent cx="6766560" cy="5011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118A" w14:textId="1B6D845C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</w:pPr>
      <w:r w:rsidRPr="00C23596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lastRenderedPageBreak/>
        <w:t xml:space="preserve">Next, insert this new banner, picture, and link in its place </w:t>
      </w:r>
      <w:r w:rsidRPr="00270919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:u w:val="single"/>
          <w14:ligatures w14:val="none"/>
        </w:rPr>
        <w:t>above</w:t>
      </w:r>
      <w:r w:rsidRPr="00C23596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 the South Hills Movers story on </w:t>
      </w:r>
      <w:hyperlink r:id="rId8" w:history="1">
        <w:r w:rsidRPr="007D41AF">
          <w:rPr>
            <w:rStyle w:val="Hyperlink"/>
            <w:rFonts w:ascii="Arial" w:eastAsia="Times New Roman" w:hAnsi="Arial" w:cs="Arial"/>
            <w:b/>
            <w:bCs/>
            <w:kern w:val="0"/>
            <w:sz w:val="32"/>
            <w:szCs w:val="32"/>
            <w14:ligatures w14:val="none"/>
          </w:rPr>
          <w:t>www.officemoves.com</w:t>
        </w:r>
      </w:hyperlink>
    </w:p>
    <w:p w14:paraId="52EFC831" w14:textId="4A9AF1B6" w:rsidR="007840CE" w:rsidRPr="007840CE" w:rsidRDefault="007840CE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</w:pPr>
      <w:r w:rsidRPr="007840CE"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  <w:t>Every Branch/Every Employee—</w:t>
      </w:r>
      <w:r w:rsidRPr="00C23596"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  <w:t>FIRST CLASS</w:t>
      </w:r>
      <w:r w:rsidRPr="007840CE"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  <w:t xml:space="preserve"> Moving Systems IOMI® Trained and Certified</w:t>
      </w:r>
    </w:p>
    <w:p w14:paraId="7A266C0A" w14:textId="7068701B" w:rsidR="007840CE" w:rsidRDefault="007840CE" w:rsidP="007840CE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48"/>
          <w:szCs w:val="48"/>
        </w:rPr>
        <w:drawing>
          <wp:inline distT="0" distB="0" distL="0" distR="0" wp14:anchorId="71A1A18F" wp14:editId="29FAAB22">
            <wp:extent cx="4451985" cy="59359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FE1A" w14:textId="634A9876" w:rsidR="007840CE" w:rsidRPr="007840CE" w:rsidRDefault="007840CE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rial"/>
          <w:b/>
          <w:bCs/>
          <w:color w:val="000000" w:themeColor="text1"/>
          <w:kern w:val="0"/>
          <w:sz w:val="32"/>
          <w:szCs w:val="32"/>
          <w14:ligatures w14:val="none"/>
        </w:rPr>
        <w:t xml:space="preserve">First Class Moving Systems, Inc. invited Ed Katz, IOMI®, for office moving training to its newly acquired Gulfport, MS branch.  See: </w:t>
      </w:r>
      <w:hyperlink r:id="rId10" w:history="1">
        <w:r w:rsidR="004D32B5" w:rsidRPr="007D41AF">
          <w:rPr>
            <w:rStyle w:val="Hyperlink"/>
            <w:rFonts w:ascii="Arial" w:eastAsia="Times New Roman" w:hAnsi="Arial" w:cs="Arial"/>
            <w:b/>
            <w:bCs/>
            <w:kern w:val="0"/>
            <w:sz w:val="32"/>
            <w:szCs w:val="32"/>
            <w14:ligatures w14:val="none"/>
          </w:rPr>
          <w:t>https://officemoves.com/2017/03/12/if-you-ever-sell-iomi-i-want-to-buy-it-im-that-much-of-a-believer/</w:t>
        </w:r>
      </w:hyperlink>
      <w:r w:rsidR="004D32B5">
        <w:rPr>
          <w:rFonts w:ascii="Arial" w:eastAsia="Times New Roman" w:hAnsi="Arial" w:cs="Arial"/>
          <w:b/>
          <w:bCs/>
          <w:color w:val="000000" w:themeColor="text1"/>
          <w:kern w:val="0"/>
          <w:sz w:val="32"/>
          <w:szCs w:val="32"/>
          <w14:ligatures w14:val="none"/>
        </w:rPr>
        <w:t xml:space="preserve"> </w:t>
      </w:r>
    </w:p>
    <w:p w14:paraId="1386A513" w14:textId="3291DE0B" w:rsidR="00C23596" w:rsidRDefault="00C23596" w:rsidP="00C23596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lastRenderedPageBreak/>
        <w:t xml:space="preserve">Link the headline and picture </w:t>
      </w:r>
      <w:r w:rsidR="008879BB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above </w:t>
      </w:r>
      <w:r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to First </w:t>
      </w:r>
      <w:proofErr w:type="spellStart"/>
      <w:r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>Class’</w:t>
      </w:r>
      <w:proofErr w:type="spellEnd"/>
      <w:r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 existing </w:t>
      </w:r>
      <w:r w:rsidR="008879BB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  <w:t xml:space="preserve">page on my website above their existing story of  </w:t>
      </w:r>
      <w:hyperlink r:id="rId11" w:history="1">
        <w:r w:rsidR="008879BB" w:rsidRPr="007D41AF">
          <w:rPr>
            <w:rStyle w:val="Hyperlink"/>
            <w:rFonts w:ascii="Arial" w:eastAsia="Times New Roman" w:hAnsi="Arial" w:cs="Arial"/>
            <w:b/>
            <w:bCs/>
            <w:kern w:val="0"/>
            <w:sz w:val="32"/>
            <w:szCs w:val="32"/>
            <w14:ligatures w14:val="none"/>
          </w:rPr>
          <w:t>https://officemoves.com/2017/03/12/if-you-ever-sell-iomi-i-want-to-buy-it-im-that-much-of-a-believer/</w:t>
        </w:r>
      </w:hyperlink>
    </w:p>
    <w:p w14:paraId="63AE18BA" w14:textId="77777777" w:rsidR="008879BB" w:rsidRDefault="008879BB" w:rsidP="00C23596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</w:pPr>
    </w:p>
    <w:p w14:paraId="1931FF8A" w14:textId="77777777" w:rsidR="008879BB" w:rsidRDefault="008879BB" w:rsidP="00C23596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14:ligatures w14:val="none"/>
        </w:rPr>
      </w:pPr>
    </w:p>
    <w:p w14:paraId="4F7645B0" w14:textId="77777777" w:rsidR="007840CE" w:rsidRDefault="007840CE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02858659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57C72860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4C767FA9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6649D82B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4DA0B5EA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3C76B1A0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166984ED" w14:textId="77777777" w:rsidR="00C23596" w:rsidRDefault="00C23596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44BA582D" w14:textId="77777777" w:rsidR="008879BB" w:rsidRDefault="008879BB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0A03BEE2" w14:textId="77777777" w:rsidR="008879BB" w:rsidRDefault="008879BB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456E0A16" w14:textId="29B9739B" w:rsidR="008879BB" w:rsidRPr="008879BB" w:rsidRDefault="008879BB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00000"/>
          <w:kern w:val="0"/>
          <w:sz w:val="48"/>
          <w:szCs w:val="48"/>
          <w14:ligatures w14:val="none"/>
        </w:rPr>
      </w:pPr>
      <w:r w:rsidRPr="008879BB">
        <w:rPr>
          <w:rFonts w:ascii="Arial" w:eastAsia="Times New Roman" w:hAnsi="Arial" w:cs="Arial"/>
          <w:b/>
          <w:bCs/>
          <w:color w:val="C00000"/>
          <w:kern w:val="0"/>
          <w:sz w:val="48"/>
          <w:szCs w:val="48"/>
          <w14:ligatures w14:val="none"/>
        </w:rPr>
        <w:t xml:space="preserve">The story below and the pictures go above their </w:t>
      </w:r>
      <w:r w:rsidRPr="00270919">
        <w:rPr>
          <w:rFonts w:ascii="Arial" w:eastAsia="Times New Roman" w:hAnsi="Arial" w:cs="Arial"/>
          <w:b/>
          <w:bCs/>
          <w:color w:val="C00000"/>
          <w:kern w:val="0"/>
          <w:sz w:val="48"/>
          <w:szCs w:val="48"/>
          <w:u w:val="single"/>
          <w14:ligatures w14:val="none"/>
        </w:rPr>
        <w:t>existing</w:t>
      </w:r>
      <w:r w:rsidRPr="008879BB">
        <w:rPr>
          <w:rFonts w:ascii="Arial" w:eastAsia="Times New Roman" w:hAnsi="Arial" w:cs="Arial"/>
          <w:b/>
          <w:bCs/>
          <w:color w:val="C00000"/>
          <w:kern w:val="0"/>
          <w:sz w:val="48"/>
          <w:szCs w:val="48"/>
          <w14:ligatures w14:val="none"/>
        </w:rPr>
        <w:t xml:space="preserve"> story and </w:t>
      </w:r>
      <w:proofErr w:type="gramStart"/>
      <w:r w:rsidRPr="008879BB">
        <w:rPr>
          <w:rFonts w:ascii="Arial" w:eastAsia="Times New Roman" w:hAnsi="Arial" w:cs="Arial"/>
          <w:b/>
          <w:bCs/>
          <w:color w:val="C00000"/>
          <w:kern w:val="0"/>
          <w:sz w:val="48"/>
          <w:szCs w:val="48"/>
          <w14:ligatures w14:val="none"/>
        </w:rPr>
        <w:t>pictures</w:t>
      </w:r>
      <w:proofErr w:type="gramEnd"/>
    </w:p>
    <w:p w14:paraId="0C3BE8F6" w14:textId="77777777" w:rsidR="008879BB" w:rsidRDefault="008879BB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</w:p>
    <w:p w14:paraId="5D6EFF5F" w14:textId="7B4AB319" w:rsidR="004D32B5" w:rsidRDefault="004D32B5" w:rsidP="007840CE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  <w:r w:rsidRPr="007840CE"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  <w:lastRenderedPageBreak/>
        <w:t>Every Branch/Every Employee—</w:t>
      </w:r>
      <w:r w:rsidRPr="008879BB"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  <w:t>FIRST CLASS</w:t>
      </w:r>
      <w:r w:rsidRPr="007840CE">
        <w:rPr>
          <w:rFonts w:ascii="Arial" w:eastAsia="Times New Roman" w:hAnsi="Arial" w:cs="Arial"/>
          <w:b/>
          <w:bCs/>
          <w:kern w:val="0"/>
          <w:sz w:val="52"/>
          <w:szCs w:val="52"/>
          <w14:ligatures w14:val="none"/>
        </w:rPr>
        <w:t xml:space="preserve"> Moving Systems IOMI® Trained and Certified</w:t>
      </w:r>
    </w:p>
    <w:p w14:paraId="49DD7916" w14:textId="3B4F555D" w:rsidR="007840CE" w:rsidRPr="007840CE" w:rsidRDefault="004D32B5" w:rsidP="004D32B5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48"/>
          <w:szCs w:val="48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48"/>
          <w:szCs w:val="48"/>
        </w:rPr>
        <w:drawing>
          <wp:inline distT="0" distB="0" distL="0" distR="0" wp14:anchorId="242D6D78" wp14:editId="7DCD6177">
            <wp:extent cx="4451985" cy="59359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F50B" w14:textId="685CA8FB" w:rsidR="002E2D2E" w:rsidRDefault="004D32B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April </w:t>
      </w:r>
      <w:r w:rsidR="00696B92"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12</w:t>
      </w:r>
      <w:r w:rsidR="00696B92"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  <w:vertAlign w:val="superscript"/>
        </w:rPr>
        <w:t>th</w:t>
      </w:r>
      <w:r w:rsidR="00696B92"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—14</w:t>
      </w:r>
      <w:r w:rsidR="00696B92"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  <w:vertAlign w:val="superscript"/>
        </w:rPr>
        <w:t>th</w:t>
      </w:r>
      <w:r w:rsidR="00696B92"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, </w:t>
      </w:r>
      <w:r w:rsidRPr="00696B92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2023, Gulfport, Mississippi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– First Class Moving Systems, Inc. has strengthened its commitment to safety and quality service by partnering with IOMI® for all its newly acquired branches in Mississippi, Florida, and New Jersey. </w:t>
      </w:r>
      <w:r w:rsidRPr="008879BB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Since 2016, the company has required every </w:t>
      </w:r>
      <w:r w:rsidR="00C23596" w:rsidRPr="008879BB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employee, every year, who</w:t>
      </w:r>
      <w:r w:rsidRPr="008879BB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 is involved in office moving, to complete IOMI’s online intensive training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.  </w:t>
      </w:r>
    </w:p>
    <w:p w14:paraId="513C5FF0" w14:textId="547D2235" w:rsidR="00696B92" w:rsidRDefault="00696B92" w:rsidP="00696B92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This time, Chris Hunt, CEO hired the International Office Moving Institute (IOMI) </w:t>
      </w:r>
      <w:r w:rsidRPr="00696B92">
        <w:rPr>
          <w:rFonts w:ascii="Arial" w:hAnsi="Arial" w:cs="Arial"/>
          <w:color w:val="000000"/>
          <w:sz w:val="26"/>
          <w:szCs w:val="26"/>
        </w:rPr>
        <w:t xml:space="preserve">https://officemoves.com/about/ </w:t>
      </w:r>
      <w:r>
        <w:rPr>
          <w:rFonts w:ascii="Arial" w:hAnsi="Arial" w:cs="Arial"/>
          <w:color w:val="000000"/>
          <w:sz w:val="26"/>
          <w:szCs w:val="26"/>
        </w:rPr>
        <w:t xml:space="preserve">to teach his Gulfport team </w:t>
      </w:r>
      <w:r w:rsidRPr="00C23596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in person</w:t>
      </w:r>
      <w:r>
        <w:rPr>
          <w:rFonts w:ascii="Arial" w:hAnsi="Arial" w:cs="Arial"/>
          <w:color w:val="000000"/>
          <w:sz w:val="26"/>
          <w:szCs w:val="26"/>
        </w:rPr>
        <w:t xml:space="preserve"> the best practice </w:t>
      </w:r>
      <w:r>
        <w:rPr>
          <w:rFonts w:ascii="Arial" w:hAnsi="Arial" w:cs="Arial"/>
          <w:color w:val="000000"/>
          <w:sz w:val="26"/>
          <w:szCs w:val="26"/>
        </w:rPr>
        <w:lastRenderedPageBreak/>
        <w:t>methods to estimate accurately, and to ensure his moves finish on time for the price quoted with a minimum risk of damage to his clients’ furniture, computers, and the office space.</w:t>
      </w:r>
    </w:p>
    <w:p w14:paraId="02CF73E8" w14:textId="556964AE" w:rsidR="00696B92" w:rsidRDefault="00696B92" w:rsidP="00696B92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According to Ed Katz, IOMI instructor, the First-Class team is poised to make the most of Hunt’s investment. “First Class is one of the best groups of students I have ever trained</w:t>
      </w:r>
      <w:r w:rsidR="00C23596">
        <w:rPr>
          <w:rFonts w:ascii="Arial" w:hAnsi="Arial" w:cs="Arial"/>
          <w:color w:val="000000"/>
          <w:sz w:val="26"/>
          <w:szCs w:val="26"/>
        </w:rPr>
        <w:t xml:space="preserve">. This team is sharp, conscientious, and passionate about </w:t>
      </w:r>
      <w:r w:rsidR="00846679">
        <w:rPr>
          <w:rFonts w:ascii="Arial" w:hAnsi="Arial" w:cs="Arial"/>
          <w:color w:val="000000"/>
          <w:sz w:val="26"/>
          <w:szCs w:val="26"/>
        </w:rPr>
        <w:t xml:space="preserve">rendering the best </w:t>
      </w:r>
      <w:r w:rsidR="00C23596">
        <w:rPr>
          <w:rFonts w:ascii="Arial" w:hAnsi="Arial" w:cs="Arial"/>
          <w:color w:val="000000"/>
          <w:sz w:val="26"/>
          <w:szCs w:val="26"/>
        </w:rPr>
        <w:t>service</w:t>
      </w:r>
      <w:r w:rsidR="00846679">
        <w:rPr>
          <w:rFonts w:ascii="Arial" w:hAnsi="Arial" w:cs="Arial"/>
          <w:color w:val="000000"/>
          <w:sz w:val="26"/>
          <w:szCs w:val="26"/>
        </w:rPr>
        <w:t xml:space="preserve"> possible</w:t>
      </w:r>
      <w:r w:rsidR="00C23596">
        <w:rPr>
          <w:rFonts w:ascii="Arial" w:hAnsi="Arial" w:cs="Arial"/>
          <w:color w:val="000000"/>
          <w:sz w:val="26"/>
          <w:szCs w:val="26"/>
        </w:rPr>
        <w:t>,” said Katz.</w:t>
      </w:r>
    </w:p>
    <w:p w14:paraId="6FD0739D" w14:textId="6AFA2CD4" w:rsidR="00D95A91" w:rsidRDefault="00D95A91" w:rsidP="00696B92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C00000"/>
          <w:sz w:val="32"/>
          <w:szCs w:val="32"/>
        </w:rPr>
      </w:pPr>
      <w:r w:rsidRPr="00D95A91">
        <w:rPr>
          <w:rFonts w:ascii="Arial" w:hAnsi="Arial" w:cs="Arial"/>
          <w:color w:val="C00000"/>
          <w:sz w:val="32"/>
          <w:szCs w:val="32"/>
        </w:rPr>
        <w:t>(</w:t>
      </w:r>
      <w:r>
        <w:rPr>
          <w:rFonts w:ascii="Arial" w:hAnsi="Arial" w:cs="Arial"/>
          <w:color w:val="C00000"/>
          <w:sz w:val="32"/>
          <w:szCs w:val="32"/>
        </w:rPr>
        <w:t>Steven and Lara, please arrange th</w:t>
      </w:r>
      <w:r w:rsidR="001D61B9">
        <w:rPr>
          <w:rFonts w:ascii="Arial" w:hAnsi="Arial" w:cs="Arial"/>
          <w:color w:val="C00000"/>
          <w:sz w:val="32"/>
          <w:szCs w:val="32"/>
        </w:rPr>
        <w:t>ese</w:t>
      </w:r>
      <w:r>
        <w:rPr>
          <w:rFonts w:ascii="Arial" w:hAnsi="Arial" w:cs="Arial"/>
          <w:color w:val="C00000"/>
          <w:sz w:val="32"/>
          <w:szCs w:val="32"/>
        </w:rPr>
        <w:t xml:space="preserve"> pictures any way you like to make them look great.)</w:t>
      </w:r>
    </w:p>
    <w:p w14:paraId="1EEFE2CB" w14:textId="644F5D13" w:rsidR="00D95A91" w:rsidRDefault="00D95A91" w:rsidP="00615158">
      <w:pPr>
        <w:pStyle w:val="NormalWeb"/>
        <w:shd w:val="clear" w:color="auto" w:fill="FFFFFF"/>
        <w:spacing w:before="0" w:beforeAutospacing="0" w:after="300" w:afterAutospacing="0"/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14:ligatures w14:val="standardContextual"/>
        </w:rPr>
        <w:drawing>
          <wp:inline distT="0" distB="0" distL="0" distR="0" wp14:anchorId="53B28089" wp14:editId="6CAF740E">
            <wp:extent cx="5495521" cy="36644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21" cy="366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B583" w14:textId="12811D67" w:rsidR="00D95A91" w:rsidRDefault="00615158" w:rsidP="00696B92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</w:t>
      </w:r>
      <w:r w:rsidR="00D95A91">
        <w:rPr>
          <w:rFonts w:ascii="Arial" w:hAnsi="Arial" w:cs="Arial"/>
          <w:color w:val="000000" w:themeColor="text1"/>
          <w:sz w:val="28"/>
          <w:szCs w:val="28"/>
        </w:rPr>
        <w:t xml:space="preserve">Left to Right: </w:t>
      </w:r>
      <w:r w:rsidR="001D61B9">
        <w:rPr>
          <w:rFonts w:ascii="Arial" w:hAnsi="Arial" w:cs="Arial"/>
          <w:color w:val="000000" w:themeColor="text1"/>
          <w:sz w:val="28"/>
          <w:szCs w:val="28"/>
        </w:rPr>
        <w:t>Devante Gill and D’Angelo Murphy</w:t>
      </w:r>
    </w:p>
    <w:p w14:paraId="23A1FD20" w14:textId="61D375DC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085D6E6A" wp14:editId="3D18DCA3">
            <wp:extent cx="5766435" cy="7688580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E9FF" w14:textId="69FAC552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Left to Right: Ed Katz, IOMI® and Chris Hunt, CEO</w:t>
      </w:r>
    </w:p>
    <w:p w14:paraId="7AEF76DD" w14:textId="7777777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E702DFB" w14:textId="7777777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461E776" w14:textId="62ACEC53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1EF313B5" wp14:editId="01821EAC">
            <wp:extent cx="5496426" cy="3663616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426" cy="36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DD08" w14:textId="47B5F690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Left to Right: Willie Zanders and Stanley Smith</w:t>
      </w:r>
    </w:p>
    <w:p w14:paraId="3FA17A25" w14:textId="5DC7808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499A969B" wp14:editId="3F2222B1">
            <wp:extent cx="5495409" cy="3664357"/>
            <wp:effectExtent l="0" t="0" r="0" b="0"/>
            <wp:docPr id="7" name="Picture 7" descr="Two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o people sitting at a tabl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409" cy="36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75DE" w14:textId="037D13D5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Left to Right: Eric Williams and Christopher Sonnier</w:t>
      </w:r>
    </w:p>
    <w:p w14:paraId="5AF255A7" w14:textId="7777777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4255E84" w14:textId="7777777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ABC24FC" w14:textId="3D899220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61B79B88" wp14:editId="05A24AFE">
            <wp:extent cx="5496275" cy="36635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275" cy="36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5450E" w14:textId="65022742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Chris Hunt, CEO, First Class Moving Systems, Inc.</w:t>
      </w:r>
    </w:p>
    <w:p w14:paraId="52AD57F0" w14:textId="0AEFAE82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2806586A" wp14:editId="7186F922">
            <wp:extent cx="5486400" cy="3657600"/>
            <wp:effectExtent l="0" t="0" r="0" b="0"/>
            <wp:docPr id="9" name="Picture 9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at a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E471" w14:textId="18F3886A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Jennifer Stadler, Director of Commercial Client Services</w:t>
      </w:r>
    </w:p>
    <w:p w14:paraId="0C76080D" w14:textId="7777777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17F421E" w14:textId="77777777" w:rsidR="001D61B9" w:rsidRDefault="001D61B9" w:rsidP="001D61B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A2C4A69" w14:textId="6A464C5F" w:rsidR="001D61B9" w:rsidRDefault="00136D00" w:rsidP="00136D0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25ECCEAD" wp14:editId="03776236">
            <wp:extent cx="5486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21A9" w14:textId="6488D54F" w:rsidR="00136D00" w:rsidRDefault="00136D00" w:rsidP="00136D0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Peter Weil</w:t>
      </w:r>
    </w:p>
    <w:p w14:paraId="026D0D4F" w14:textId="361C16BA" w:rsidR="00136D00" w:rsidRDefault="00136D00" w:rsidP="00136D0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6EA0B96E" wp14:editId="36326B46">
            <wp:extent cx="5486400" cy="3657600"/>
            <wp:effectExtent l="0" t="0" r="0" b="0"/>
            <wp:docPr id="11" name="Picture 1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miling for the camera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3CEA" w14:textId="69F19794" w:rsidR="00136D00" w:rsidRDefault="00136D00" w:rsidP="00136D0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Lisa Hedin, Branch Manager</w:t>
      </w:r>
    </w:p>
    <w:p w14:paraId="637E8784" w14:textId="77777777" w:rsidR="00136D00" w:rsidRDefault="00136D00" w:rsidP="00136D0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F89F270" w14:textId="77777777" w:rsidR="00136D00" w:rsidRDefault="00136D00" w:rsidP="00136D0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F3E1E83" w14:textId="741F34D6" w:rsidR="00136D00" w:rsidRDefault="001A437A" w:rsidP="001A437A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6C3AE455" wp14:editId="569E1DA6">
            <wp:extent cx="548640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2D71" w14:textId="127C7DF3" w:rsidR="001A437A" w:rsidRDefault="001A437A" w:rsidP="001A437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Role playing</w:t>
      </w:r>
      <w:r w:rsidR="00A35B2E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supervisor training with Ed Katz and </w:t>
      </w:r>
      <w:r w:rsidR="00F704AF">
        <w:rPr>
          <w:rFonts w:ascii="Arial" w:hAnsi="Arial" w:cs="Arial"/>
          <w:color w:val="000000" w:themeColor="text1"/>
          <w:sz w:val="28"/>
          <w:szCs w:val="28"/>
        </w:rPr>
        <w:t>D’Angelo Murphy</w:t>
      </w:r>
    </w:p>
    <w:p w14:paraId="69A7C59B" w14:textId="208EBCF0" w:rsidR="00F704AF" w:rsidRDefault="00B572E9" w:rsidP="00B572E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1EF31709" wp14:editId="745C6B1D">
            <wp:extent cx="54864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64D6" w14:textId="7FF063DA" w:rsidR="00B572E9" w:rsidRDefault="00B572E9" w:rsidP="00B572E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“Hands-on” training on the safest method for moving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computers</w:t>
      </w:r>
      <w:proofErr w:type="gramEnd"/>
    </w:p>
    <w:p w14:paraId="0A0FAA38" w14:textId="77777777" w:rsidR="00B572E9" w:rsidRDefault="00B572E9" w:rsidP="00B572E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07E39EA" w14:textId="77777777" w:rsidR="00B572E9" w:rsidRDefault="00B572E9" w:rsidP="00B572E9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718C49D" w14:textId="785C86C1" w:rsidR="00B572E9" w:rsidRDefault="00B13326" w:rsidP="00B13326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10AA8736" wp14:editId="3705EB8C">
            <wp:extent cx="6572250" cy="4381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2742" w14:textId="34FB1435" w:rsidR="002329AF" w:rsidRDefault="00B13326" w:rsidP="002329AF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“Hands-on” training on how to move glass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safely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84D604F" w14:textId="77777777" w:rsidR="00690DE6" w:rsidRDefault="008B41E4" w:rsidP="00690DE6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004964C7" wp14:editId="1FFB10B5">
            <wp:extent cx="4615180" cy="6922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B113" w14:textId="7093F8A5" w:rsidR="00690DE6" w:rsidRDefault="00690DE6" w:rsidP="00690DE6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   “Hands-on” training </w:t>
      </w:r>
      <w:r w:rsidR="00DD6E94">
        <w:rPr>
          <w:rFonts w:ascii="Arial" w:hAnsi="Arial" w:cs="Arial"/>
          <w:color w:val="000000" w:themeColor="text1"/>
          <w:sz w:val="28"/>
          <w:szCs w:val="28"/>
        </w:rPr>
        <w:t xml:space="preserve">on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how to move file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cabinets</w:t>
      </w:r>
      <w:proofErr w:type="gramEnd"/>
    </w:p>
    <w:p w14:paraId="333CEEC2" w14:textId="55791B29" w:rsidR="008B41E4" w:rsidRDefault="00E55784" w:rsidP="00690DE6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1AF00553" wp14:editId="23F283C7">
            <wp:extent cx="5486400" cy="3657600"/>
            <wp:effectExtent l="0" t="0" r="0" b="0"/>
            <wp:docPr id="17" name="Picture 17" descr="A picture containing person, floor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floor, child, you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ECFE" w14:textId="73400812" w:rsidR="00E55784" w:rsidRDefault="00E55784" w:rsidP="00E55784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“Hands-on” training on how to install the very best floor protection—</w:t>
      </w:r>
      <w:r w:rsidRPr="00E55784">
        <w:rPr>
          <w:rFonts w:ascii="Arial" w:hAnsi="Arial" w:cs="Arial"/>
          <w:b/>
          <w:bCs/>
          <w:color w:val="000000" w:themeColor="text1"/>
          <w:sz w:val="28"/>
          <w:szCs w:val="28"/>
        </w:rPr>
        <w:t>Polynite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®</w:t>
      </w:r>
    </w:p>
    <w:p w14:paraId="009C6F95" w14:textId="4D9FAB0C" w:rsidR="002329AF" w:rsidRDefault="002329AF" w:rsidP="002329AF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0171CB32" wp14:editId="58EB1CF7">
            <wp:extent cx="6454140" cy="4302760"/>
            <wp:effectExtent l="0" t="0" r="3810" b="2540"/>
            <wp:docPr id="18" name="Picture 1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2757" w14:textId="2FF47617" w:rsidR="002329AF" w:rsidRPr="00D95A91" w:rsidRDefault="002329AF" w:rsidP="002329AF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What happens if you make the mistake of sending Ed Katz, IOMI, on an office move.  </w:t>
      </w:r>
    </w:p>
    <w:sectPr w:rsidR="002329AF" w:rsidRPr="00D95A91" w:rsidSect="004D32B5">
      <w:pgSz w:w="12240" w:h="15840"/>
      <w:pgMar w:top="720" w:right="86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0CE"/>
    <w:rsid w:val="0006584E"/>
    <w:rsid w:val="000D0DE5"/>
    <w:rsid w:val="00136D00"/>
    <w:rsid w:val="001A437A"/>
    <w:rsid w:val="001D61B9"/>
    <w:rsid w:val="002329AF"/>
    <w:rsid w:val="00270919"/>
    <w:rsid w:val="002E2D2E"/>
    <w:rsid w:val="004D32B5"/>
    <w:rsid w:val="00615158"/>
    <w:rsid w:val="00690DE6"/>
    <w:rsid w:val="00696B92"/>
    <w:rsid w:val="007175E2"/>
    <w:rsid w:val="007840CE"/>
    <w:rsid w:val="00846679"/>
    <w:rsid w:val="008879BB"/>
    <w:rsid w:val="008B41E4"/>
    <w:rsid w:val="00A35B2E"/>
    <w:rsid w:val="00B13326"/>
    <w:rsid w:val="00B572E9"/>
    <w:rsid w:val="00C23596"/>
    <w:rsid w:val="00D95A91"/>
    <w:rsid w:val="00DD6E94"/>
    <w:rsid w:val="00E55784"/>
    <w:rsid w:val="00F7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89521"/>
  <w15:chartTrackingRefBased/>
  <w15:docId w15:val="{20187AC2-83EC-4AE7-B40B-64CED984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840C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5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D0DE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840CE"/>
    <w:rPr>
      <w:rFonts w:eastAsia="Times New Roman"/>
      <w:b/>
      <w:bCs/>
      <w:kern w:val="0"/>
      <w:sz w:val="36"/>
      <w:szCs w:val="36"/>
      <w14:ligatures w14:val="none"/>
    </w:rPr>
  </w:style>
  <w:style w:type="character" w:styleId="Hyperlink">
    <w:name w:val="Hyperlink"/>
    <w:basedOn w:val="DefaultParagraphFont"/>
    <w:uiPriority w:val="99"/>
    <w:unhideWhenUsed/>
    <w:rsid w:val="004D32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32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96B92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5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icemoves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https://officemoves.com/podcast/" TargetMode="External"/><Relationship Id="rId11" Type="http://schemas.openxmlformats.org/officeDocument/2006/relationships/hyperlink" Target="https://officemoves.com/2017/03/12/if-you-ever-sell-iomi-i-want-to-buy-it-im-that-much-of-a-believer/" TargetMode="External"/><Relationship Id="rId24" Type="http://schemas.openxmlformats.org/officeDocument/2006/relationships/image" Target="media/image15.jpg"/><Relationship Id="rId5" Type="http://schemas.openxmlformats.org/officeDocument/2006/relationships/hyperlink" Target="http://www.officemoves.com" TargetMode="Externa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hyperlink" Target="https://officemoves.com/2017/03/12/if-you-ever-sell-iomi-i-want-to-buy-it-im-that-much-of-a-believer/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9BCD8-AA08-4580-B35C-4E9412E53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Katz</dc:creator>
  <cp:keywords/>
  <dc:description/>
  <cp:lastModifiedBy>Ed Katz</cp:lastModifiedBy>
  <cp:revision>14</cp:revision>
  <dcterms:created xsi:type="dcterms:W3CDTF">2023-04-16T14:28:00Z</dcterms:created>
  <dcterms:modified xsi:type="dcterms:W3CDTF">2023-04-16T16:04:00Z</dcterms:modified>
</cp:coreProperties>
</file>